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38" w:rsidRDefault="00184438" w:rsidP="001844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492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74"/>
        <w:gridCol w:w="2871"/>
        <w:gridCol w:w="2705"/>
        <w:gridCol w:w="2612"/>
        <w:gridCol w:w="2743"/>
      </w:tblGrid>
      <w:tr w:rsidR="00934405" w:rsidRPr="00184438" w:rsidTr="002E5A45">
        <w:trPr>
          <w:gridAfter w:val="2"/>
          <w:wAfter w:w="1968" w:type="pct"/>
          <w:cantSplit/>
          <w:tblHeader/>
          <w:jc w:val="center"/>
        </w:trPr>
        <w:tc>
          <w:tcPr>
            <w:tcW w:w="98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4438" w:rsidRPr="00184438" w:rsidRDefault="00184438" w:rsidP="00184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"https://www.wincalendar.com/Holiday-Calendar/August-2018" \o "August 2018" </w:instrTex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2018</w: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1055" w:type="pct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99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438" w:rsidRPr="00184438" w:rsidRDefault="006307DD" w:rsidP="00184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8" w:history="1">
              <w:r w:rsidR="00184438" w:rsidRPr="0018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2018 ►</w:t>
              </w:r>
            </w:hyperlink>
          </w:p>
        </w:tc>
      </w:tr>
      <w:tr w:rsidR="00934405" w:rsidRPr="005F7A20" w:rsidTr="002E5A45">
        <w:trPr>
          <w:cantSplit/>
          <w:tblHeader/>
          <w:jc w:val="center"/>
        </w:trPr>
        <w:tc>
          <w:tcPr>
            <w:tcW w:w="9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4405" w:rsidRPr="005F7A20" w:rsidRDefault="00934405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4405" w:rsidRPr="005F7A20" w:rsidRDefault="00934405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4405" w:rsidRPr="005F7A20" w:rsidRDefault="00934405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6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4405" w:rsidRPr="005F7A20" w:rsidRDefault="00934405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0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4405" w:rsidRPr="005F7A20" w:rsidRDefault="00934405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934405" w:rsidRPr="00184438" w:rsidTr="002E5A45">
        <w:trPr>
          <w:cantSplit/>
          <w:trHeight w:val="1780"/>
          <w:jc w:val="center"/>
        </w:trPr>
        <w:tc>
          <w:tcPr>
            <w:tcW w:w="9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934405" w:rsidRPr="00184438" w:rsidRDefault="00934405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Labor Day - Off</w:t>
            </w:r>
          </w:p>
        </w:tc>
        <w:tc>
          <w:tcPr>
            <w:tcW w:w="10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3D3515" w:rsidRDefault="003D3515" w:rsidP="00F4154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5/4 – Isosceles and Equilateral Triangles</w:t>
            </w:r>
          </w:p>
          <w:p w:rsidR="00F41544" w:rsidRDefault="00F41544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934405" w:rsidRPr="00184438" w:rsidRDefault="0093440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934405" w:rsidRDefault="00934405" w:rsidP="0093440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 4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6/1 – Perpendicular and Angle Bisectors</w:t>
            </w:r>
          </w:p>
          <w:p w:rsidR="003D3515" w:rsidRDefault="003D3515" w:rsidP="00934405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934405" w:rsidRPr="00184438" w:rsidRDefault="00934405" w:rsidP="003D351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3D3515" w:rsidRDefault="003D3515" w:rsidP="00934405">
            <w:pPr>
              <w:pStyle w:val="CalendarText"/>
              <w:rPr>
                <w:rStyle w:val="WinCalendarBLANKCELLSTYLE2"/>
              </w:rPr>
            </w:pPr>
          </w:p>
          <w:p w:rsidR="003D3515" w:rsidRDefault="003D3515" w:rsidP="003D3515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6/2 –Bisectors of Triangles</w:t>
            </w:r>
          </w:p>
          <w:p w:rsidR="003D3515" w:rsidRDefault="003D3515" w:rsidP="00934405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3D3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6/3 – Medians and Altitudes of Triangles</w:t>
            </w:r>
          </w:p>
          <w:p w:rsidR="003D3515" w:rsidRDefault="003D3515" w:rsidP="001E18C8">
            <w:pPr>
              <w:pStyle w:val="CalendarText"/>
              <w:rPr>
                <w:rStyle w:val="WinCalendarBLANKCELLSTYLE2"/>
              </w:rPr>
            </w:pPr>
          </w:p>
          <w:p w:rsidR="003D3515" w:rsidRDefault="003D3515" w:rsidP="001E18C8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3D3515">
            <w:pPr>
              <w:pStyle w:val="CalendarText"/>
              <w:rPr>
                <w:rStyle w:val="WinCalendarBLANKCELLSTYLE0"/>
              </w:rPr>
            </w:pPr>
          </w:p>
        </w:tc>
      </w:tr>
      <w:tr w:rsidR="00934405" w:rsidRPr="00184438" w:rsidTr="002E5A45">
        <w:trPr>
          <w:cantSplit/>
          <w:trHeight w:val="1510"/>
          <w:jc w:val="center"/>
        </w:trPr>
        <w:tc>
          <w:tcPr>
            <w:tcW w:w="9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6/4 – The Triangle </w:t>
            </w:r>
            <w:proofErr w:type="spellStart"/>
            <w:r>
              <w:rPr>
                <w:rStyle w:val="WinCalendarBLANKCELLSTYLE2"/>
              </w:rPr>
              <w:t>Midsegment</w:t>
            </w:r>
            <w:proofErr w:type="spellEnd"/>
            <w:r>
              <w:rPr>
                <w:rStyle w:val="WinCalendarBLANKCELLSTYLE2"/>
              </w:rPr>
              <w:t xml:space="preserve"> Theorem</w:t>
            </w:r>
          </w:p>
          <w:p w:rsidR="003D3515" w:rsidRDefault="003D3515" w:rsidP="00F41544">
            <w:pPr>
              <w:pStyle w:val="CalendarText"/>
              <w:rPr>
                <w:rStyle w:val="WinCalendarBLANKCELLSTYLE2"/>
              </w:rPr>
            </w:pPr>
          </w:p>
          <w:p w:rsidR="003D3515" w:rsidRDefault="003D3515" w:rsidP="00F41544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3D351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934405" w:rsidRDefault="00934405" w:rsidP="009344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Progress Reports Due</w:t>
            </w:r>
          </w:p>
          <w:p w:rsidR="00934405" w:rsidRDefault="000B0B80" w:rsidP="0093440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#3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7/1 – Properties of Parallelograms</w:t>
            </w:r>
          </w:p>
          <w:p w:rsidR="003D3515" w:rsidRDefault="003D3515" w:rsidP="00F41544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3D3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7/1 – Properties of Parallelograms</w:t>
            </w:r>
          </w:p>
          <w:p w:rsidR="003D3515" w:rsidRDefault="003D3515" w:rsidP="003D3515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7/2 – Conditions for Parallelograms</w:t>
            </w:r>
          </w:p>
          <w:p w:rsidR="003D3515" w:rsidRDefault="003D3515" w:rsidP="00934405">
            <w:pPr>
              <w:pStyle w:val="CalendarText"/>
              <w:rPr>
                <w:rStyle w:val="WinCalendarBLANKCELLSTYLE2"/>
              </w:rPr>
            </w:pPr>
          </w:p>
          <w:p w:rsidR="003D3515" w:rsidRDefault="003D3515" w:rsidP="00934405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3D3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7/3 Properties of Special Parallelograms</w:t>
            </w:r>
          </w:p>
          <w:p w:rsidR="003D3515" w:rsidRDefault="003D3515" w:rsidP="00934405">
            <w:pPr>
              <w:pStyle w:val="CalendarText"/>
              <w:rPr>
                <w:rStyle w:val="WinCalendarBLANKCELLSTYLE2"/>
              </w:rPr>
            </w:pPr>
          </w:p>
          <w:p w:rsidR="003D3515" w:rsidRDefault="003D3515" w:rsidP="00934405">
            <w:pPr>
              <w:pStyle w:val="CalendarText"/>
              <w:rPr>
                <w:rStyle w:val="WinCalendarBLANKCELLSTYLE2"/>
              </w:rPr>
            </w:pPr>
          </w:p>
          <w:p w:rsidR="00F41544" w:rsidRDefault="00F41544" w:rsidP="00934405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93440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E18C8" w:rsidRDefault="001E18C8" w:rsidP="001E18C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Fall Honor’s Program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7/3 Properties of Special Parallelograms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7/4 – Conditions for Special parallelograms</w:t>
            </w:r>
          </w:p>
          <w:p w:rsidR="003D3515" w:rsidRDefault="003D3515" w:rsidP="001E18C8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3D3515" w:rsidRDefault="003D3515" w:rsidP="001E18C8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3D3515" w:rsidRDefault="003D3515" w:rsidP="001E18C8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F41544" w:rsidRPr="00184438" w:rsidRDefault="00F41544" w:rsidP="003D351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405" w:rsidRPr="00184438" w:rsidTr="002E5A45">
        <w:trPr>
          <w:cantSplit/>
          <w:trHeight w:val="1960"/>
          <w:jc w:val="center"/>
        </w:trPr>
        <w:tc>
          <w:tcPr>
            <w:tcW w:w="9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8/1 – Ratios in Similar Polygons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8/2 – Similarity and Transformations</w:t>
            </w:r>
          </w:p>
          <w:p w:rsidR="003D3515" w:rsidRDefault="003D3515" w:rsidP="00CB232F">
            <w:pPr>
              <w:pStyle w:val="CalendarText"/>
              <w:rPr>
                <w:rStyle w:val="WinCalendarBLANKCELLSTYLE2"/>
              </w:rPr>
            </w:pPr>
          </w:p>
          <w:p w:rsidR="003D3515" w:rsidRDefault="003D3515" w:rsidP="00CB232F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934405" w:rsidRDefault="00934405" w:rsidP="0093440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 5</w:t>
            </w:r>
          </w:p>
          <w:p w:rsidR="003D3515" w:rsidRDefault="003D3515" w:rsidP="00934405">
            <w:pPr>
              <w:pStyle w:val="CalendarText"/>
              <w:rPr>
                <w:rStyle w:val="WinCalendarBLANKCELLSTYLE2"/>
              </w:rPr>
            </w:pPr>
          </w:p>
          <w:p w:rsidR="003D3515" w:rsidRDefault="003D3515" w:rsidP="003D3515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8/3 – Triangle Similarity: AA, SSS, SAS</w:t>
            </w:r>
          </w:p>
          <w:p w:rsidR="003D3515" w:rsidRDefault="003D3515" w:rsidP="00934405">
            <w:pPr>
              <w:pStyle w:val="CalendarText"/>
              <w:rPr>
                <w:rStyle w:val="WinCalendarBLANKCELLSTYLE2"/>
              </w:rPr>
            </w:pPr>
          </w:p>
          <w:p w:rsidR="003D3515" w:rsidRDefault="003D3515" w:rsidP="00934405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3D35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934405" w:rsidRDefault="00934405" w:rsidP="009344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Title 1 Curriculum Night</w:t>
            </w: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8/4 – Applying Properties of Similar Triangles</w:t>
            </w:r>
          </w:p>
          <w:p w:rsidR="00CB232F" w:rsidRDefault="00CB232F" w:rsidP="00934405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CB23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3D3515" w:rsidRDefault="003D3515" w:rsidP="00CB232F">
            <w:pPr>
              <w:pStyle w:val="CalendarText"/>
              <w:rPr>
                <w:rStyle w:val="WinCalendarBLANKCELLSTYLE2"/>
              </w:rPr>
            </w:pP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8/5 – Dilations and Similarity in the Coordinate Plane</w:t>
            </w:r>
          </w:p>
          <w:p w:rsidR="003D3515" w:rsidRDefault="003D3515" w:rsidP="003D351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4/</w:t>
            </w:r>
            <w:r>
              <w:rPr>
                <w:rStyle w:val="WinCalendarBLANKCELLSTYLE2"/>
              </w:rPr>
              <w:t>Unit 1B</w:t>
            </w:r>
            <w:r w:rsidRPr="00CB232F">
              <w:rPr>
                <w:rStyle w:val="WinCalendarBLANKCELLSTYLE2"/>
              </w:rPr>
              <w:t xml:space="preserve"> Test  Review</w:t>
            </w:r>
          </w:p>
          <w:p w:rsidR="00CB232F" w:rsidRDefault="00CB232F" w:rsidP="00934405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CB23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CB232F" w:rsidRDefault="00CB232F" w:rsidP="001E18C8">
            <w:pPr>
              <w:pStyle w:val="CalendarText"/>
              <w:rPr>
                <w:rStyle w:val="WinCalendarBLANKCELLSTYLE2"/>
              </w:rPr>
            </w:pPr>
          </w:p>
          <w:p w:rsidR="003D3515" w:rsidRDefault="003D3515" w:rsidP="003D351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9/1 – The Pythagorean Theorem</w:t>
            </w:r>
          </w:p>
          <w:p w:rsidR="00CB232F" w:rsidRDefault="00CB232F" w:rsidP="001E18C8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CB232F">
            <w:pPr>
              <w:pStyle w:val="CalendarText"/>
              <w:rPr>
                <w:rStyle w:val="WinCalendarBLANKCELLSTYLE0"/>
              </w:rPr>
            </w:pPr>
          </w:p>
        </w:tc>
      </w:tr>
      <w:tr w:rsidR="00934405" w:rsidRPr="00184438" w:rsidTr="006307DD">
        <w:trPr>
          <w:cantSplit/>
          <w:trHeight w:val="1870"/>
          <w:jc w:val="center"/>
        </w:trPr>
        <w:tc>
          <w:tcPr>
            <w:tcW w:w="9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A10535" w:rsidRDefault="00A10535" w:rsidP="00184438">
            <w:pPr>
              <w:pStyle w:val="CalendarText"/>
              <w:rPr>
                <w:rStyle w:val="WinCalendarHolidayBlue"/>
              </w:rPr>
            </w:pPr>
          </w:p>
          <w:p w:rsidR="00A10535" w:rsidRDefault="00A1053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Homework Check #6</w:t>
            </w:r>
          </w:p>
          <w:p w:rsidR="008C6ECB" w:rsidRDefault="008C6ECB" w:rsidP="008C6E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9/2 – Applying Special Right Triangles</w:t>
            </w:r>
          </w:p>
          <w:p w:rsidR="008C6ECB" w:rsidRDefault="008C6ECB" w:rsidP="00934405">
            <w:pPr>
              <w:pStyle w:val="CalendarText"/>
              <w:rPr>
                <w:rStyle w:val="WinCalendarBLANKCELLSTYLE2"/>
              </w:rPr>
            </w:pPr>
          </w:p>
          <w:p w:rsidR="008C6ECB" w:rsidRDefault="008C6ECB" w:rsidP="00934405">
            <w:pPr>
              <w:pStyle w:val="CalendarText"/>
              <w:rPr>
                <w:rStyle w:val="WinCalendarBLANKCELLSTYLE2"/>
              </w:rPr>
            </w:pPr>
          </w:p>
          <w:p w:rsidR="00CB232F" w:rsidRDefault="00CB232F" w:rsidP="00934405">
            <w:pPr>
              <w:pStyle w:val="CalendarText"/>
              <w:rPr>
                <w:rStyle w:val="WinCalendarBLANKCELLSTYLE2"/>
              </w:rPr>
            </w:pPr>
          </w:p>
          <w:p w:rsidR="00934405" w:rsidRPr="00184438" w:rsidRDefault="00934405" w:rsidP="00CB23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8C6ECB" w:rsidRDefault="008C6ECB" w:rsidP="008C6E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1B Test</w:t>
            </w:r>
          </w:p>
          <w:p w:rsidR="008C6ECB" w:rsidRDefault="008C6ECB" w:rsidP="008C6E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10/1- Trigonometric  Ratios </w:t>
            </w:r>
          </w:p>
          <w:p w:rsidR="00CB232F" w:rsidRDefault="00CB232F" w:rsidP="00A871F2">
            <w:pPr>
              <w:pStyle w:val="CalendarText"/>
              <w:rPr>
                <w:rStyle w:val="WinCalendarHolidayBlue"/>
              </w:rPr>
            </w:pPr>
          </w:p>
          <w:p w:rsidR="00CB232F" w:rsidRDefault="00CB232F" w:rsidP="00A871F2">
            <w:pPr>
              <w:pStyle w:val="CalendarText"/>
              <w:rPr>
                <w:rStyle w:val="WinCalendarHolidayBlue"/>
              </w:rPr>
            </w:pPr>
          </w:p>
          <w:p w:rsidR="00A871F2" w:rsidRPr="00184438" w:rsidRDefault="00A871F2" w:rsidP="00CB23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2A5D28" w:rsidRDefault="002A5D28" w:rsidP="002A5D2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10/1- Trigonometric  Ratios </w:t>
            </w:r>
          </w:p>
          <w:p w:rsidR="002A5D28" w:rsidRDefault="002A5D28" w:rsidP="002A5D2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10/1- Ext Trigonometric Ratios and Complementary Angles</w:t>
            </w:r>
          </w:p>
          <w:p w:rsidR="002A5D28" w:rsidRDefault="002A5D28" w:rsidP="00CB232F">
            <w:pPr>
              <w:pStyle w:val="CalendarText"/>
              <w:rPr>
                <w:rStyle w:val="WinCalendarHolidayBlue"/>
              </w:rPr>
            </w:pPr>
          </w:p>
          <w:p w:rsidR="00934405" w:rsidRPr="00184438" w:rsidRDefault="00934405" w:rsidP="00A105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CB232F" w:rsidRDefault="00CB232F" w:rsidP="00934405">
            <w:pPr>
              <w:pStyle w:val="CalendarText"/>
              <w:rPr>
                <w:rStyle w:val="WinCalendarHolidayBlue"/>
              </w:rPr>
            </w:pPr>
          </w:p>
          <w:p w:rsidR="002A5D28" w:rsidRDefault="002A5D28" w:rsidP="002A5D2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10/2 - Solving Right Triangles</w:t>
            </w:r>
          </w:p>
          <w:p w:rsidR="00934405" w:rsidRPr="00184438" w:rsidRDefault="00934405" w:rsidP="005A5E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4405" w:rsidRDefault="00934405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E18C8" w:rsidRDefault="001E18C8" w:rsidP="001E18C8">
            <w:pPr>
              <w:pStyle w:val="CalendarText"/>
              <w:rPr>
                <w:rStyle w:val="WinCalendarHolidayBlue"/>
              </w:rPr>
            </w:pPr>
          </w:p>
          <w:p w:rsidR="002A5D28" w:rsidRDefault="002A5D28" w:rsidP="002A5D2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10/3 – Angles of elevation and depression</w:t>
            </w:r>
          </w:p>
          <w:p w:rsidR="002A5D28" w:rsidRDefault="002A5D28" w:rsidP="002A5D2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Quiz 5/Unit 2 Review</w:t>
            </w:r>
          </w:p>
          <w:p w:rsidR="002A5D28" w:rsidRDefault="002A5D28" w:rsidP="00CB232F">
            <w:pPr>
              <w:pStyle w:val="CalendarText"/>
              <w:rPr>
                <w:rStyle w:val="WinCalendarHolidayBlue"/>
              </w:rPr>
            </w:pPr>
          </w:p>
          <w:p w:rsidR="002A5D28" w:rsidRDefault="002A5D28" w:rsidP="00CB232F">
            <w:pPr>
              <w:pStyle w:val="CalendarText"/>
              <w:rPr>
                <w:rStyle w:val="WinCalendarHolidayBlue"/>
              </w:rPr>
            </w:pPr>
          </w:p>
          <w:p w:rsidR="001E18C8" w:rsidRDefault="001E18C8" w:rsidP="001E18C8">
            <w:pPr>
              <w:pStyle w:val="CalendarText"/>
              <w:rPr>
                <w:rStyle w:val="WinCalendarHolidayBlue"/>
              </w:rPr>
            </w:pPr>
          </w:p>
          <w:p w:rsidR="00934405" w:rsidRPr="00184438" w:rsidRDefault="00934405" w:rsidP="009740B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184438" w:rsidRPr="00184438" w:rsidRDefault="00184438" w:rsidP="006307DD">
      <w:pPr>
        <w:spacing w:after="0"/>
        <w:rPr>
          <w:color w:val="1F3864" w:themeColor="accent5" w:themeShade="80"/>
          <w:sz w:val="20"/>
        </w:rPr>
      </w:pPr>
    </w:p>
    <w:sectPr w:rsidR="00184438" w:rsidRPr="00184438" w:rsidSect="00934405">
      <w:pgSz w:w="15840" w:h="12240" w:orient="landscape"/>
      <w:pgMar w:top="28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38"/>
    <w:rsid w:val="000B0B80"/>
    <w:rsid w:val="00184438"/>
    <w:rsid w:val="001E18C8"/>
    <w:rsid w:val="002505D7"/>
    <w:rsid w:val="002A5D28"/>
    <w:rsid w:val="002E5A45"/>
    <w:rsid w:val="003D3515"/>
    <w:rsid w:val="005A5E2F"/>
    <w:rsid w:val="006307DD"/>
    <w:rsid w:val="008C0DF7"/>
    <w:rsid w:val="008C6ECB"/>
    <w:rsid w:val="0093438B"/>
    <w:rsid w:val="00934405"/>
    <w:rsid w:val="009740BB"/>
    <w:rsid w:val="00A10535"/>
    <w:rsid w:val="00A871F2"/>
    <w:rsid w:val="00B50B94"/>
    <w:rsid w:val="00C8281E"/>
    <w:rsid w:val="00CB232F"/>
    <w:rsid w:val="00E7424E"/>
    <w:rsid w:val="00F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118B3-6E43-4EA3-8061-477743B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934405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Octo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</vt:lpstr>
    </vt:vector>
  </TitlesOfParts>
  <Company>Sapro Systems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Andre Wilkins (DeKalb Early College Academy)</cp:lastModifiedBy>
  <cp:revision>10</cp:revision>
  <cp:lastPrinted>2018-08-06T16:53:00Z</cp:lastPrinted>
  <dcterms:created xsi:type="dcterms:W3CDTF">2018-08-02T18:26:00Z</dcterms:created>
  <dcterms:modified xsi:type="dcterms:W3CDTF">2018-08-06T16:53:00Z</dcterms:modified>
  <cp:category>Blank Calendar Template</cp:category>
</cp:coreProperties>
</file>